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8339C" w14:textId="2BE99B51" w:rsidR="007523FC" w:rsidRDefault="007523FC" w:rsidP="00E43430">
      <w:pPr>
        <w:spacing w:line="360" w:lineRule="auto"/>
        <w:rPr>
          <w:b/>
          <w:lang w:val="en-AU"/>
        </w:rPr>
      </w:pPr>
      <w:r>
        <w:rPr>
          <w:b/>
          <w:lang w:val="en-AU"/>
        </w:rPr>
        <w:t>Ruth Armstrong</w:t>
      </w:r>
    </w:p>
    <w:p w14:paraId="32F63F5D" w14:textId="0543FCDB" w:rsidR="007523FC" w:rsidRDefault="007523FC" w:rsidP="00E43430">
      <w:pPr>
        <w:spacing w:line="360" w:lineRule="auto"/>
        <w:rPr>
          <w:b/>
          <w:lang w:val="en-AU"/>
        </w:rPr>
      </w:pPr>
      <w:r>
        <w:rPr>
          <w:b/>
          <w:lang w:val="en-AU"/>
        </w:rPr>
        <w:t xml:space="preserve">On winning the </w:t>
      </w:r>
      <w:r w:rsidR="00950E9E">
        <w:rPr>
          <w:b/>
          <w:lang w:val="en-AU"/>
        </w:rPr>
        <w:t>AAWP/</w:t>
      </w:r>
      <w:r>
        <w:rPr>
          <w:b/>
          <w:lang w:val="en-AU"/>
        </w:rPr>
        <w:t>ASSF</w:t>
      </w:r>
      <w:r w:rsidR="00950E9E">
        <w:rPr>
          <w:b/>
          <w:lang w:val="en-AU"/>
        </w:rPr>
        <w:t xml:space="preserve"> emerging writers’ short story prize</w:t>
      </w:r>
    </w:p>
    <w:p w14:paraId="1D73F9D4" w14:textId="77777777" w:rsidR="00950E9E" w:rsidRPr="007523FC" w:rsidRDefault="00950E9E" w:rsidP="00E43430">
      <w:pPr>
        <w:spacing w:line="360" w:lineRule="auto"/>
        <w:rPr>
          <w:b/>
          <w:lang w:val="en-AU"/>
        </w:rPr>
      </w:pPr>
    </w:p>
    <w:p w14:paraId="2519504B" w14:textId="463E6511" w:rsidR="007523FC" w:rsidRDefault="007523FC" w:rsidP="00E43430">
      <w:pPr>
        <w:spacing w:line="360" w:lineRule="auto"/>
        <w:rPr>
          <w:lang w:val="en-AU"/>
        </w:rPr>
      </w:pPr>
      <w:r>
        <w:rPr>
          <w:lang w:val="en-AU"/>
        </w:rPr>
        <w:t xml:space="preserve">I </w:t>
      </w:r>
      <w:r w:rsidR="004713E4">
        <w:rPr>
          <w:lang w:val="en-AU"/>
        </w:rPr>
        <w:t>am very grateful to</w:t>
      </w:r>
      <w:r>
        <w:rPr>
          <w:lang w:val="en-AU"/>
        </w:rPr>
        <w:t xml:space="preserve"> the Australasian As</w:t>
      </w:r>
      <w:r w:rsidR="00DB27E4">
        <w:rPr>
          <w:lang w:val="en-AU"/>
        </w:rPr>
        <w:t>sociation of Writing Programs</w:t>
      </w:r>
      <w:r>
        <w:rPr>
          <w:lang w:val="en-AU"/>
        </w:rPr>
        <w:t xml:space="preserve"> and the </w:t>
      </w:r>
      <w:r w:rsidR="004713E4">
        <w:rPr>
          <w:lang w:val="en-AU"/>
        </w:rPr>
        <w:t>Australian Short Story Festival</w:t>
      </w:r>
      <w:r>
        <w:rPr>
          <w:lang w:val="en-AU"/>
        </w:rPr>
        <w:t xml:space="preserve"> for creating this prize, which </w:t>
      </w:r>
      <w:r w:rsidR="004713E4">
        <w:rPr>
          <w:lang w:val="en-AU"/>
        </w:rPr>
        <w:t xml:space="preserve">is, </w:t>
      </w:r>
      <w:r>
        <w:rPr>
          <w:lang w:val="en-AU"/>
        </w:rPr>
        <w:t>I think</w:t>
      </w:r>
      <w:r w:rsidR="004713E4">
        <w:rPr>
          <w:lang w:val="en-AU"/>
        </w:rPr>
        <w:t>,</w:t>
      </w:r>
      <w:r>
        <w:rPr>
          <w:lang w:val="en-AU"/>
        </w:rPr>
        <w:t xml:space="preserve"> in its first year.</w:t>
      </w:r>
      <w:r w:rsidR="004713E4">
        <w:rPr>
          <w:lang w:val="en-AU"/>
        </w:rPr>
        <w:t xml:space="preserve"> It’s</w:t>
      </w:r>
      <w:r>
        <w:rPr>
          <w:lang w:val="en-AU"/>
        </w:rPr>
        <w:t xml:space="preserve"> a huge boost for</w:t>
      </w:r>
      <w:r w:rsidR="00FE2977">
        <w:rPr>
          <w:lang w:val="en-AU"/>
        </w:rPr>
        <w:t xml:space="preserve"> an early career creative writer</w:t>
      </w:r>
      <w:r>
        <w:rPr>
          <w:lang w:val="en-AU"/>
        </w:rPr>
        <w:t xml:space="preserve"> to have </w:t>
      </w:r>
      <w:r w:rsidR="00FE2977">
        <w:rPr>
          <w:lang w:val="en-AU"/>
        </w:rPr>
        <w:t>her</w:t>
      </w:r>
      <w:r>
        <w:rPr>
          <w:lang w:val="en-AU"/>
        </w:rPr>
        <w:t xml:space="preserve"> work recognised </w:t>
      </w:r>
      <w:r w:rsidR="004713E4">
        <w:rPr>
          <w:lang w:val="en-AU"/>
        </w:rPr>
        <w:t>with</w:t>
      </w:r>
      <w:r>
        <w:rPr>
          <w:lang w:val="en-AU"/>
        </w:rPr>
        <w:t xml:space="preserve"> an</w:t>
      </w:r>
      <w:r w:rsidR="004713E4">
        <w:rPr>
          <w:lang w:val="en-AU"/>
        </w:rPr>
        <w:t xml:space="preserve">y </w:t>
      </w:r>
      <w:r w:rsidR="0019447D">
        <w:rPr>
          <w:lang w:val="en-AU"/>
        </w:rPr>
        <w:t xml:space="preserve">award, but </w:t>
      </w:r>
      <w:r w:rsidR="00FE2977">
        <w:rPr>
          <w:lang w:val="en-AU"/>
        </w:rPr>
        <w:t xml:space="preserve">the </w:t>
      </w:r>
      <w:r w:rsidR="0019447D">
        <w:rPr>
          <w:lang w:val="en-AU"/>
        </w:rPr>
        <w:t>AAWP/ASSF prize</w:t>
      </w:r>
      <w:r w:rsidR="00FE2977">
        <w:rPr>
          <w:lang w:val="en-AU"/>
        </w:rPr>
        <w:t xml:space="preserve"> is particularly beneficial</w:t>
      </w:r>
      <w:r w:rsidR="004713E4">
        <w:rPr>
          <w:lang w:val="en-AU"/>
        </w:rPr>
        <w:t xml:space="preserve"> </w:t>
      </w:r>
      <w:r w:rsidR="00FE2977">
        <w:rPr>
          <w:lang w:val="en-AU"/>
        </w:rPr>
        <w:t>as</w:t>
      </w:r>
      <w:r w:rsidR="004713E4">
        <w:rPr>
          <w:lang w:val="en-AU"/>
        </w:rPr>
        <w:t xml:space="preserve"> it serves as a welcoming mat </w:t>
      </w:r>
      <w:r w:rsidR="00FE2977">
        <w:rPr>
          <w:lang w:val="en-AU"/>
        </w:rPr>
        <w:t xml:space="preserve">for the winner, </w:t>
      </w:r>
      <w:r w:rsidR="004713E4">
        <w:rPr>
          <w:lang w:val="en-AU"/>
        </w:rPr>
        <w:t xml:space="preserve">to a rich and diverse writing community. The </w:t>
      </w:r>
      <w:r w:rsidR="00FE2977">
        <w:rPr>
          <w:lang w:val="en-AU"/>
        </w:rPr>
        <w:t>whole of this prize is much greater than the sum of its parts,</w:t>
      </w:r>
      <w:r w:rsidR="004713E4">
        <w:rPr>
          <w:lang w:val="en-AU"/>
        </w:rPr>
        <w:t xml:space="preserve"> because you have </w:t>
      </w:r>
      <w:r w:rsidR="0019447D">
        <w:rPr>
          <w:lang w:val="en-AU"/>
        </w:rPr>
        <w:t xml:space="preserve">effectively </w:t>
      </w:r>
      <w:r w:rsidR="004713E4">
        <w:rPr>
          <w:lang w:val="en-AU"/>
        </w:rPr>
        <w:t xml:space="preserve">given </w:t>
      </w:r>
      <w:r w:rsidR="0019447D">
        <w:rPr>
          <w:lang w:val="en-AU"/>
        </w:rPr>
        <w:t>me yourselves!</w:t>
      </w:r>
    </w:p>
    <w:p w14:paraId="37AF7B34" w14:textId="633E8CB4" w:rsidR="007523FC" w:rsidRDefault="007523FC" w:rsidP="00E43430">
      <w:pPr>
        <w:spacing w:line="360" w:lineRule="auto"/>
        <w:ind w:firstLine="720"/>
        <w:rPr>
          <w:lang w:val="en-AU"/>
        </w:rPr>
      </w:pPr>
      <w:r>
        <w:rPr>
          <w:lang w:val="en-AU"/>
        </w:rPr>
        <w:t xml:space="preserve">The first </w:t>
      </w:r>
      <w:r w:rsidR="0019447D">
        <w:rPr>
          <w:lang w:val="en-AU"/>
        </w:rPr>
        <w:t xml:space="preserve">part of the prize </w:t>
      </w:r>
      <w:r>
        <w:rPr>
          <w:lang w:val="en-AU"/>
        </w:rPr>
        <w:t xml:space="preserve">was fully sponsored attendance at the Australian Short Story Festival held </w:t>
      </w:r>
      <w:r w:rsidR="00FE2977">
        <w:rPr>
          <w:lang w:val="en-AU"/>
        </w:rPr>
        <w:t>in</w:t>
      </w:r>
      <w:r>
        <w:rPr>
          <w:lang w:val="en-AU"/>
        </w:rPr>
        <w:t xml:space="preserve"> A</w:t>
      </w:r>
      <w:r w:rsidR="00B8705B">
        <w:rPr>
          <w:lang w:val="en-AU"/>
        </w:rPr>
        <w:t>delaide in early November. I have tended</w:t>
      </w:r>
      <w:r>
        <w:rPr>
          <w:lang w:val="en-AU"/>
        </w:rPr>
        <w:t xml:space="preserve"> to see my impulse to write short stories as a bit lightweight, or perhaps representing a developmental writing phase that I was stuck in, but at </w:t>
      </w:r>
      <w:r w:rsidR="0019447D">
        <w:rPr>
          <w:lang w:val="en-AU"/>
        </w:rPr>
        <w:t xml:space="preserve">ASSF </w:t>
      </w:r>
      <w:r>
        <w:rPr>
          <w:lang w:val="en-AU"/>
        </w:rPr>
        <w:t xml:space="preserve">festival I </w:t>
      </w:r>
      <w:r w:rsidR="0019447D">
        <w:rPr>
          <w:lang w:val="en-AU"/>
        </w:rPr>
        <w:t>finally</w:t>
      </w:r>
      <w:r>
        <w:rPr>
          <w:lang w:val="en-AU"/>
        </w:rPr>
        <w:t xml:space="preserve"> found my tribe. </w:t>
      </w:r>
    </w:p>
    <w:p w14:paraId="0AFEFC7C" w14:textId="49683800" w:rsidR="007523FC" w:rsidRDefault="007523FC" w:rsidP="00E43430">
      <w:pPr>
        <w:spacing w:line="360" w:lineRule="auto"/>
        <w:ind w:firstLine="720"/>
        <w:rPr>
          <w:lang w:val="en-AU"/>
        </w:rPr>
      </w:pPr>
      <w:r>
        <w:rPr>
          <w:lang w:val="en-AU"/>
        </w:rPr>
        <w:t xml:space="preserve">I encountered a lively, engaged, empathic, often ideologically-likeminded group. There were intense discussions, interspersed with much hilarity, as we got stuck into enjoying and sharing our craft for two densely packed days. It was truly inspiring being in the room with a number of writers whose work I have studied and admired and, of course </w:t>
      </w:r>
      <w:r w:rsidR="0019447D">
        <w:rPr>
          <w:lang w:val="en-AU"/>
        </w:rPr>
        <w:t>being</w:t>
      </w:r>
      <w:r>
        <w:rPr>
          <w:lang w:val="en-AU"/>
        </w:rPr>
        <w:t xml:space="preserve"> introduced to the work of </w:t>
      </w:r>
      <w:r w:rsidR="0019447D">
        <w:rPr>
          <w:lang w:val="en-AU"/>
        </w:rPr>
        <w:t>talented</w:t>
      </w:r>
      <w:r>
        <w:rPr>
          <w:lang w:val="en-AU"/>
        </w:rPr>
        <w:t xml:space="preserve"> writers I hadn’t encountered before.</w:t>
      </w:r>
    </w:p>
    <w:p w14:paraId="29BD396D" w14:textId="529D39C8" w:rsidR="0019447D" w:rsidRDefault="0019447D" w:rsidP="00E43430">
      <w:pPr>
        <w:spacing w:line="360" w:lineRule="auto"/>
        <w:rPr>
          <w:lang w:val="en-AU"/>
        </w:rPr>
      </w:pPr>
      <w:r>
        <w:rPr>
          <w:lang w:val="en-AU"/>
        </w:rPr>
        <w:t>Here are just a few gems:</w:t>
      </w:r>
    </w:p>
    <w:p w14:paraId="43D8014E" w14:textId="4A916F0C" w:rsidR="007523FC" w:rsidRPr="00FE2977" w:rsidRDefault="00DB27E4" w:rsidP="00E43430">
      <w:pPr>
        <w:pStyle w:val="ListParagraph"/>
        <w:numPr>
          <w:ilvl w:val="0"/>
          <w:numId w:val="1"/>
        </w:numPr>
        <w:spacing w:line="360" w:lineRule="auto"/>
        <w:rPr>
          <w:lang w:val="en-AU"/>
        </w:rPr>
      </w:pPr>
      <w:r>
        <w:rPr>
          <w:lang w:val="en-AU"/>
        </w:rPr>
        <w:t>From Tony Birch</w:t>
      </w:r>
      <w:r w:rsidR="007523FC" w:rsidRPr="00FE2977">
        <w:rPr>
          <w:lang w:val="en-AU"/>
        </w:rPr>
        <w:t xml:space="preserve"> I learned not to write after taste testing your teenagers’ party drugs, that combating climate change is easier than teaching creative writing and that (if you’re really clever) you can turn a plenary into a discussion about intergalactic colonialism.</w:t>
      </w:r>
    </w:p>
    <w:p w14:paraId="1173D62E" w14:textId="24046749" w:rsidR="007523FC" w:rsidRPr="00FE2977" w:rsidRDefault="007523FC" w:rsidP="00E43430">
      <w:pPr>
        <w:pStyle w:val="ListParagraph"/>
        <w:numPr>
          <w:ilvl w:val="0"/>
          <w:numId w:val="1"/>
        </w:numPr>
        <w:spacing w:line="360" w:lineRule="auto"/>
        <w:rPr>
          <w:lang w:val="en-AU"/>
        </w:rPr>
      </w:pPr>
      <w:r w:rsidRPr="00FE2977">
        <w:rPr>
          <w:lang w:val="en-AU"/>
        </w:rPr>
        <w:t>From Carmel Bird I learned that if you can be funny (or funny enough) peop</w:t>
      </w:r>
      <w:r w:rsidR="0019447D" w:rsidRPr="00FE2977">
        <w:rPr>
          <w:lang w:val="en-AU"/>
        </w:rPr>
        <w:t xml:space="preserve">le will take strength from it. </w:t>
      </w:r>
      <w:r w:rsidRPr="00FE2977">
        <w:rPr>
          <w:lang w:val="en-AU"/>
        </w:rPr>
        <w:t xml:space="preserve">I also re-learned the </w:t>
      </w:r>
      <w:r w:rsidR="0019447D" w:rsidRPr="00FE2977">
        <w:rPr>
          <w:lang w:val="en-AU"/>
        </w:rPr>
        <w:t xml:space="preserve">words of </w:t>
      </w:r>
      <w:r w:rsidR="0019447D" w:rsidRPr="00FE2977">
        <w:rPr>
          <w:i/>
          <w:lang w:val="en-AU"/>
        </w:rPr>
        <w:t>I like Aeroplane Jelly</w:t>
      </w:r>
      <w:r w:rsidRPr="00FE2977">
        <w:rPr>
          <w:lang w:val="en-AU"/>
        </w:rPr>
        <w:t>.</w:t>
      </w:r>
    </w:p>
    <w:p w14:paraId="3FD81CE6" w14:textId="5DEE1236" w:rsidR="007523FC" w:rsidRPr="00FE2977" w:rsidRDefault="007523FC" w:rsidP="00E43430">
      <w:pPr>
        <w:pStyle w:val="ListParagraph"/>
        <w:numPr>
          <w:ilvl w:val="0"/>
          <w:numId w:val="1"/>
        </w:numPr>
        <w:spacing w:line="360" w:lineRule="auto"/>
      </w:pPr>
      <w:r w:rsidRPr="00FE2977">
        <w:rPr>
          <w:lang w:val="en-AU"/>
        </w:rPr>
        <w:t xml:space="preserve">From Lynette Washington and </w:t>
      </w:r>
      <w:r w:rsidR="00FE2977">
        <w:t>Susan Midalia</w:t>
      </w:r>
      <w:r w:rsidRPr="00FE2977">
        <w:rPr>
          <w:lang w:val="en-AU"/>
        </w:rPr>
        <w:t xml:space="preserve"> </w:t>
      </w:r>
      <w:r w:rsidR="00FE2977">
        <w:rPr>
          <w:lang w:val="en-AU"/>
        </w:rPr>
        <w:t>I learned</w:t>
      </w:r>
      <w:r w:rsidRPr="00FE2977">
        <w:rPr>
          <w:lang w:val="en-AU"/>
        </w:rPr>
        <w:t xml:space="preserve"> that a conversation about structure can seamlessly turn to a conversation about love.</w:t>
      </w:r>
    </w:p>
    <w:p w14:paraId="12282351" w14:textId="02D30378" w:rsidR="007523FC" w:rsidRPr="00FE2977" w:rsidRDefault="007523FC" w:rsidP="00E43430">
      <w:pPr>
        <w:pStyle w:val="ListParagraph"/>
        <w:numPr>
          <w:ilvl w:val="0"/>
          <w:numId w:val="1"/>
        </w:numPr>
        <w:spacing w:line="360" w:lineRule="auto"/>
        <w:rPr>
          <w:lang w:val="en-AU"/>
        </w:rPr>
      </w:pPr>
      <w:r w:rsidRPr="00FE2977">
        <w:rPr>
          <w:lang w:val="en-AU"/>
        </w:rPr>
        <w:t>From Roanna Gonsalves I learned that the short story can be a perfect vehicle of breaking through stereotypes with mischievous, laugh-out loud situational humour.</w:t>
      </w:r>
    </w:p>
    <w:p w14:paraId="28DF8B35" w14:textId="7E34AEFE" w:rsidR="007523FC" w:rsidRDefault="00FE2977" w:rsidP="00E43430">
      <w:pPr>
        <w:pStyle w:val="ListParagraph"/>
        <w:numPr>
          <w:ilvl w:val="0"/>
          <w:numId w:val="1"/>
        </w:numPr>
        <w:spacing w:line="360" w:lineRule="auto"/>
        <w:rPr>
          <w:lang w:val="en-AU"/>
        </w:rPr>
      </w:pPr>
      <w:r>
        <w:rPr>
          <w:lang w:val="en-AU"/>
        </w:rPr>
        <w:t>And I go</w:t>
      </w:r>
      <w:r w:rsidR="007523FC" w:rsidRPr="00FE2977">
        <w:rPr>
          <w:lang w:val="en-AU"/>
        </w:rPr>
        <w:t>t my fix of doctor-writers, of whom I am one, from the inspiring Melanie Cheng and Peter Goldsworthy.</w:t>
      </w:r>
    </w:p>
    <w:p w14:paraId="77EEF048" w14:textId="77777777" w:rsidR="006149F7" w:rsidRPr="006149F7" w:rsidRDefault="006149F7" w:rsidP="00E43430">
      <w:pPr>
        <w:spacing w:line="360" w:lineRule="auto"/>
        <w:rPr>
          <w:lang w:val="en-AU"/>
        </w:rPr>
      </w:pPr>
    </w:p>
    <w:p w14:paraId="70D1358D" w14:textId="5A7B30B0" w:rsidR="00FE2977" w:rsidRDefault="006149F7" w:rsidP="00E43430">
      <w:pPr>
        <w:spacing w:line="360" w:lineRule="auto"/>
        <w:rPr>
          <w:lang w:val="en-AU"/>
        </w:rPr>
      </w:pPr>
      <w:r>
        <w:rPr>
          <w:lang w:val="en-AU"/>
        </w:rPr>
        <w:tab/>
        <w:t xml:space="preserve">The second and equally valuable part of the prize was </w:t>
      </w:r>
      <w:r w:rsidR="00FE2977">
        <w:rPr>
          <w:lang w:val="en-AU"/>
        </w:rPr>
        <w:t>AAWP membership, including a</w:t>
      </w:r>
      <w:r w:rsidR="0019447D">
        <w:rPr>
          <w:lang w:val="en-AU"/>
        </w:rPr>
        <w:t xml:space="preserve">ttendance at the AAWP conference. </w:t>
      </w:r>
      <w:r w:rsidR="00FE2977">
        <w:rPr>
          <w:lang w:val="en-AU"/>
        </w:rPr>
        <w:t>The</w:t>
      </w:r>
      <w:r w:rsidR="0019447D">
        <w:rPr>
          <w:lang w:val="en-AU"/>
        </w:rPr>
        <w:t xml:space="preserve"> three-day conference </w:t>
      </w:r>
      <w:r w:rsidR="00FE2977">
        <w:rPr>
          <w:lang w:val="en-AU"/>
        </w:rPr>
        <w:t xml:space="preserve">plunged me gloriously out of my depth in terms of its academic content, </w:t>
      </w:r>
      <w:r w:rsidR="001653D1">
        <w:rPr>
          <w:lang w:val="en-AU"/>
        </w:rPr>
        <w:t>providing an intriguing window into</w:t>
      </w:r>
      <w:r w:rsidR="00FE2977">
        <w:rPr>
          <w:lang w:val="en-AU"/>
        </w:rPr>
        <w:t xml:space="preserve"> </w:t>
      </w:r>
      <w:r w:rsidR="001653D1">
        <w:rPr>
          <w:lang w:val="en-AU"/>
        </w:rPr>
        <w:t>a smorgasbord of creative scholarship.</w:t>
      </w:r>
      <w:r w:rsidR="00FE2977">
        <w:rPr>
          <w:lang w:val="en-AU"/>
        </w:rPr>
        <w:t xml:space="preserve"> Importantly, it </w:t>
      </w:r>
      <w:r w:rsidR="001653D1">
        <w:rPr>
          <w:lang w:val="en-AU"/>
        </w:rPr>
        <w:t>introduced me to</w:t>
      </w:r>
      <w:r w:rsidR="0075448E">
        <w:rPr>
          <w:lang w:val="en-AU"/>
        </w:rPr>
        <w:t xml:space="preserve"> the diverse group of people who make up</w:t>
      </w:r>
      <w:r w:rsidR="00FE2977">
        <w:rPr>
          <w:lang w:val="en-AU"/>
        </w:rPr>
        <w:t xml:space="preserve"> the community of writing programs</w:t>
      </w:r>
      <w:r w:rsidR="00DB27E4">
        <w:rPr>
          <w:lang w:val="en-AU"/>
        </w:rPr>
        <w:t xml:space="preserve"> in</w:t>
      </w:r>
      <w:bookmarkStart w:id="0" w:name="_GoBack"/>
      <w:bookmarkEnd w:id="0"/>
      <w:r w:rsidR="0075448E">
        <w:rPr>
          <w:lang w:val="en-AU"/>
        </w:rPr>
        <w:t xml:space="preserve"> our region</w:t>
      </w:r>
      <w:r w:rsidR="00FE2977">
        <w:rPr>
          <w:lang w:val="en-AU"/>
        </w:rPr>
        <w:t xml:space="preserve">. </w:t>
      </w:r>
    </w:p>
    <w:p w14:paraId="21E98FC5" w14:textId="6F4F93BC" w:rsidR="006149F7" w:rsidRDefault="006149F7" w:rsidP="00E43430">
      <w:pPr>
        <w:spacing w:line="360" w:lineRule="auto"/>
        <w:rPr>
          <w:lang w:val="en-AU"/>
        </w:rPr>
      </w:pPr>
      <w:r>
        <w:rPr>
          <w:lang w:val="en-AU"/>
        </w:rPr>
        <w:tab/>
      </w:r>
      <w:r w:rsidR="00FE2977">
        <w:rPr>
          <w:lang w:val="en-AU"/>
        </w:rPr>
        <w:t xml:space="preserve">I particularly enjoyed the way the elective sessions were structured around often loose themes that came together with moderation </w:t>
      </w:r>
      <w:r>
        <w:rPr>
          <w:lang w:val="en-AU"/>
        </w:rPr>
        <w:t xml:space="preserve">and discussion. Being invited to read from my work was thrilling and humbling in equal measure. </w:t>
      </w:r>
    </w:p>
    <w:p w14:paraId="1193E680" w14:textId="44DDF815" w:rsidR="00E43430" w:rsidRDefault="006149F7" w:rsidP="00E43430">
      <w:pPr>
        <w:spacing w:line="360" w:lineRule="auto"/>
        <w:rPr>
          <w:lang w:val="en-AU"/>
        </w:rPr>
      </w:pPr>
      <w:r>
        <w:rPr>
          <w:lang w:val="en-AU"/>
        </w:rPr>
        <w:tab/>
        <w:t>At both events I was warmly welcomed and looked after by Julia Prendergast, Katrina</w:t>
      </w:r>
      <w:r w:rsidR="00850588">
        <w:rPr>
          <w:lang w:val="en-AU"/>
        </w:rPr>
        <w:t xml:space="preserve"> </w:t>
      </w:r>
      <w:r w:rsidR="00850588" w:rsidRPr="00850588">
        <w:t>Finlayson,</w:t>
      </w:r>
      <w:r w:rsidR="00850588">
        <w:t xml:space="preserve"> </w:t>
      </w:r>
      <w:r>
        <w:rPr>
          <w:lang w:val="en-AU"/>
        </w:rPr>
        <w:t>and the team from</w:t>
      </w:r>
      <w:r w:rsidR="00850588">
        <w:rPr>
          <w:lang w:val="en-AU"/>
        </w:rPr>
        <w:t xml:space="preserve"> the ASSF, led by Anna Solding. </w:t>
      </w:r>
      <w:r w:rsidR="00E43430">
        <w:rPr>
          <w:lang w:val="en-AU"/>
        </w:rPr>
        <w:t xml:space="preserve">Special thanks go to Julia, who managed every step of the competition with enthusiasm and genuine </w:t>
      </w:r>
      <w:r w:rsidR="0075448E">
        <w:rPr>
          <w:lang w:val="en-AU"/>
        </w:rPr>
        <w:t>warmth</w:t>
      </w:r>
      <w:r w:rsidR="00E43430">
        <w:rPr>
          <w:lang w:val="en-AU"/>
        </w:rPr>
        <w:t>. She is gold!</w:t>
      </w:r>
    </w:p>
    <w:p w14:paraId="188F3F58" w14:textId="7C269620" w:rsidR="006149F7" w:rsidRPr="00E43430" w:rsidRDefault="00E43430" w:rsidP="00E43430">
      <w:pPr>
        <w:spacing w:line="360" w:lineRule="auto"/>
      </w:pPr>
      <w:r>
        <w:rPr>
          <w:lang w:val="en-AU"/>
        </w:rPr>
        <w:t xml:space="preserve"> </w:t>
      </w:r>
      <w:r>
        <w:tab/>
      </w:r>
      <w:r w:rsidR="006149F7">
        <w:rPr>
          <w:lang w:val="en-AU"/>
        </w:rPr>
        <w:t xml:space="preserve">And of course the prize just keeps on giving. I am currently enjoying my subscriptions to </w:t>
      </w:r>
      <w:r w:rsidR="006149F7" w:rsidRPr="006149F7">
        <w:rPr>
          <w:i/>
          <w:lang w:val="en-AU"/>
        </w:rPr>
        <w:t>Overland</w:t>
      </w:r>
      <w:r w:rsidR="006149F7">
        <w:rPr>
          <w:lang w:val="en-AU"/>
        </w:rPr>
        <w:t xml:space="preserve">, </w:t>
      </w:r>
      <w:r w:rsidR="006149F7" w:rsidRPr="006149F7">
        <w:rPr>
          <w:i/>
          <w:lang w:val="en-AU"/>
        </w:rPr>
        <w:t>Review of Australian Fiction</w:t>
      </w:r>
      <w:r w:rsidR="006149F7">
        <w:rPr>
          <w:lang w:val="en-AU"/>
        </w:rPr>
        <w:t xml:space="preserve"> and </w:t>
      </w:r>
      <w:r w:rsidR="006149F7" w:rsidRPr="006149F7">
        <w:rPr>
          <w:i/>
          <w:lang w:val="en-AU"/>
        </w:rPr>
        <w:t>Meanjin</w:t>
      </w:r>
      <w:r w:rsidR="006149F7">
        <w:rPr>
          <w:lang w:val="en-AU"/>
        </w:rPr>
        <w:t xml:space="preserve"> (just in time for everyone’s bumper end-of-year issue – thank you very much</w:t>
      </w:r>
      <w:r>
        <w:rPr>
          <w:lang w:val="en-AU"/>
        </w:rPr>
        <w:t>!</w:t>
      </w:r>
      <w:r w:rsidR="006149F7">
        <w:rPr>
          <w:lang w:val="en-AU"/>
        </w:rPr>
        <w:t>).</w:t>
      </w:r>
    </w:p>
    <w:p w14:paraId="59909E2E" w14:textId="71A8B78B" w:rsidR="007523FC" w:rsidRDefault="006149F7" w:rsidP="00E43430">
      <w:pPr>
        <w:spacing w:line="360" w:lineRule="auto"/>
        <w:rPr>
          <w:lang w:val="en-AU"/>
        </w:rPr>
      </w:pPr>
      <w:r>
        <w:rPr>
          <w:lang w:val="en-AU"/>
        </w:rPr>
        <w:tab/>
      </w:r>
      <w:r w:rsidR="007523FC">
        <w:rPr>
          <w:lang w:val="en-AU"/>
        </w:rPr>
        <w:t xml:space="preserve">My writing at the moment is focussed on travel: what </w:t>
      </w:r>
      <w:r w:rsidR="007523FC" w:rsidRPr="00FF1804">
        <w:rPr>
          <w:i/>
          <w:lang w:val="en-AU"/>
        </w:rPr>
        <w:t>else</w:t>
      </w:r>
      <w:r w:rsidR="007523FC">
        <w:rPr>
          <w:lang w:val="en-AU"/>
        </w:rPr>
        <w:t xml:space="preserve"> happens on that holiday or trip, as we move between places with our people</w:t>
      </w:r>
      <w:r w:rsidR="00B8705B">
        <w:rPr>
          <w:lang w:val="en-AU"/>
        </w:rPr>
        <w:t>,</w:t>
      </w:r>
      <w:r w:rsidR="007523FC">
        <w:rPr>
          <w:lang w:val="en-AU"/>
        </w:rPr>
        <w:t xml:space="preserve"> but recently I was drawn to write a story set in my own suburb </w:t>
      </w:r>
      <w:r w:rsidR="00B8705B">
        <w:rPr>
          <w:lang w:val="en-AU"/>
        </w:rPr>
        <w:t>in Sydney.</w:t>
      </w:r>
    </w:p>
    <w:p w14:paraId="020DED71" w14:textId="1C0D1A22" w:rsidR="00B8705B" w:rsidRDefault="00B8705B" w:rsidP="00E43430">
      <w:pPr>
        <w:spacing w:line="360" w:lineRule="auto"/>
        <w:rPr>
          <w:lang w:val="en-AU"/>
        </w:rPr>
      </w:pPr>
      <w:r>
        <w:rPr>
          <w:lang w:val="en-AU"/>
        </w:rPr>
        <w:tab/>
        <w:t>‘Makes sense,’ someone said to me. ‘Eventually we all have to come home.’</w:t>
      </w:r>
    </w:p>
    <w:p w14:paraId="5FAD488B" w14:textId="726B02D1" w:rsidR="00B8705B" w:rsidRDefault="00B8705B" w:rsidP="00E43430">
      <w:pPr>
        <w:spacing w:line="360" w:lineRule="auto"/>
        <w:rPr>
          <w:lang w:val="en-AU"/>
        </w:rPr>
      </w:pPr>
      <w:r>
        <w:rPr>
          <w:lang w:val="en-AU"/>
        </w:rPr>
        <w:tab/>
        <w:t xml:space="preserve">As sentimental as it might sound, I think </w:t>
      </w:r>
      <w:r w:rsidR="00E43430">
        <w:rPr>
          <w:lang w:val="en-AU"/>
        </w:rPr>
        <w:t>this speaks to what the AAWP has</w:t>
      </w:r>
      <w:r>
        <w:rPr>
          <w:lang w:val="en-AU"/>
        </w:rPr>
        <w:t xml:space="preserve"> created w</w:t>
      </w:r>
      <w:r w:rsidR="00850588">
        <w:rPr>
          <w:lang w:val="en-AU"/>
        </w:rPr>
        <w:t>ith this prize: a</w:t>
      </w:r>
      <w:r>
        <w:rPr>
          <w:lang w:val="en-AU"/>
        </w:rPr>
        <w:t xml:space="preserve">n inclusive, </w:t>
      </w:r>
      <w:r w:rsidR="00850588">
        <w:rPr>
          <w:lang w:val="en-AU"/>
        </w:rPr>
        <w:t xml:space="preserve">scholarly, supportive, and delightfully eclectic home for emerging writers. </w:t>
      </w:r>
    </w:p>
    <w:p w14:paraId="1C1131D1" w14:textId="77777777" w:rsidR="007523FC" w:rsidRDefault="007523FC" w:rsidP="00E43430">
      <w:pPr>
        <w:spacing w:line="360" w:lineRule="auto"/>
        <w:rPr>
          <w:lang w:val="en-AU"/>
        </w:rPr>
      </w:pPr>
    </w:p>
    <w:p w14:paraId="0EE97B8B" w14:textId="77777777" w:rsidR="00B2325E" w:rsidRPr="00C86126" w:rsidRDefault="00B2325E" w:rsidP="00E43430">
      <w:pPr>
        <w:spacing w:line="360" w:lineRule="auto"/>
        <w:rPr>
          <w:lang w:val="en-AU"/>
        </w:rPr>
      </w:pPr>
    </w:p>
    <w:sectPr w:rsidR="00B2325E" w:rsidRPr="00C86126" w:rsidSect="004378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5764F"/>
    <w:multiLevelType w:val="hybridMultilevel"/>
    <w:tmpl w:val="8600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126"/>
    <w:rsid w:val="001653D1"/>
    <w:rsid w:val="0019447D"/>
    <w:rsid w:val="00221889"/>
    <w:rsid w:val="0022759A"/>
    <w:rsid w:val="0043781C"/>
    <w:rsid w:val="004713E4"/>
    <w:rsid w:val="005549A8"/>
    <w:rsid w:val="006149F7"/>
    <w:rsid w:val="006D71EF"/>
    <w:rsid w:val="00736A0A"/>
    <w:rsid w:val="007523FC"/>
    <w:rsid w:val="0075448E"/>
    <w:rsid w:val="00850588"/>
    <w:rsid w:val="008750DB"/>
    <w:rsid w:val="00950E9E"/>
    <w:rsid w:val="009B57CE"/>
    <w:rsid w:val="009D0DFD"/>
    <w:rsid w:val="00B2325E"/>
    <w:rsid w:val="00B6540E"/>
    <w:rsid w:val="00B8705B"/>
    <w:rsid w:val="00C86126"/>
    <w:rsid w:val="00CB0658"/>
    <w:rsid w:val="00D51934"/>
    <w:rsid w:val="00DB27E4"/>
    <w:rsid w:val="00E10BA8"/>
    <w:rsid w:val="00E43430"/>
    <w:rsid w:val="00E47A64"/>
    <w:rsid w:val="00EF1B9C"/>
    <w:rsid w:val="00FE2977"/>
    <w:rsid w:val="00FF1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4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BA8"/>
    <w:rPr>
      <w:color w:val="0563C1" w:themeColor="hyperlink"/>
      <w:u w:val="single"/>
    </w:rPr>
  </w:style>
  <w:style w:type="paragraph" w:styleId="ListParagraph">
    <w:name w:val="List Paragraph"/>
    <w:basedOn w:val="Normal"/>
    <w:uiPriority w:val="34"/>
    <w:qFormat/>
    <w:rsid w:val="00FE29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BA8"/>
    <w:rPr>
      <w:color w:val="0563C1" w:themeColor="hyperlink"/>
      <w:u w:val="single"/>
    </w:rPr>
  </w:style>
  <w:style w:type="paragraph" w:styleId="ListParagraph">
    <w:name w:val="List Paragraph"/>
    <w:basedOn w:val="Normal"/>
    <w:uiPriority w:val="34"/>
    <w:qFormat/>
    <w:rsid w:val="00FE2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5492">
      <w:bodyDiv w:val="1"/>
      <w:marLeft w:val="0"/>
      <w:marRight w:val="0"/>
      <w:marTop w:val="0"/>
      <w:marBottom w:val="0"/>
      <w:divBdr>
        <w:top w:val="none" w:sz="0" w:space="0" w:color="auto"/>
        <w:left w:val="none" w:sz="0" w:space="0" w:color="auto"/>
        <w:bottom w:val="none" w:sz="0" w:space="0" w:color="auto"/>
        <w:right w:val="none" w:sz="0" w:space="0" w:color="auto"/>
      </w:divBdr>
    </w:div>
    <w:div w:id="874931351">
      <w:bodyDiv w:val="1"/>
      <w:marLeft w:val="0"/>
      <w:marRight w:val="0"/>
      <w:marTop w:val="0"/>
      <w:marBottom w:val="0"/>
      <w:divBdr>
        <w:top w:val="none" w:sz="0" w:space="0" w:color="auto"/>
        <w:left w:val="none" w:sz="0" w:space="0" w:color="auto"/>
        <w:bottom w:val="none" w:sz="0" w:space="0" w:color="auto"/>
        <w:right w:val="none" w:sz="0" w:space="0" w:color="auto"/>
      </w:divBdr>
    </w:div>
    <w:div w:id="1332878893">
      <w:bodyDiv w:val="1"/>
      <w:marLeft w:val="0"/>
      <w:marRight w:val="0"/>
      <w:marTop w:val="0"/>
      <w:marBottom w:val="0"/>
      <w:divBdr>
        <w:top w:val="none" w:sz="0" w:space="0" w:color="auto"/>
        <w:left w:val="none" w:sz="0" w:space="0" w:color="auto"/>
        <w:bottom w:val="none" w:sz="0" w:space="0" w:color="auto"/>
        <w:right w:val="none" w:sz="0" w:space="0" w:color="auto"/>
      </w:divBdr>
    </w:div>
    <w:div w:id="1853182161">
      <w:bodyDiv w:val="1"/>
      <w:marLeft w:val="0"/>
      <w:marRight w:val="0"/>
      <w:marTop w:val="0"/>
      <w:marBottom w:val="0"/>
      <w:divBdr>
        <w:top w:val="none" w:sz="0" w:space="0" w:color="auto"/>
        <w:left w:val="none" w:sz="0" w:space="0" w:color="auto"/>
        <w:bottom w:val="none" w:sz="0" w:space="0" w:color="auto"/>
        <w:right w:val="none" w:sz="0" w:space="0" w:color="auto"/>
      </w:divBdr>
    </w:div>
    <w:div w:id="1862741690">
      <w:bodyDiv w:val="1"/>
      <w:marLeft w:val="0"/>
      <w:marRight w:val="0"/>
      <w:marTop w:val="0"/>
      <w:marBottom w:val="0"/>
      <w:divBdr>
        <w:top w:val="none" w:sz="0" w:space="0" w:color="auto"/>
        <w:left w:val="none" w:sz="0" w:space="0" w:color="auto"/>
        <w:bottom w:val="none" w:sz="0" w:space="0" w:color="auto"/>
        <w:right w:val="none" w:sz="0" w:space="0" w:color="auto"/>
      </w:divBdr>
    </w:div>
    <w:div w:id="21445413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3249</Characters>
  <Application>Microsoft Macintosh Word</Application>
  <DocSecurity>0</DocSecurity>
  <Lines>47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Armstrong</dc:creator>
  <cp:keywords/>
  <dc:description/>
  <cp:lastModifiedBy>Julia Prendergast</cp:lastModifiedBy>
  <cp:revision>2</cp:revision>
  <cp:lastPrinted>2017-12-17T23:14:00Z</cp:lastPrinted>
  <dcterms:created xsi:type="dcterms:W3CDTF">2017-12-18T05:38:00Z</dcterms:created>
  <dcterms:modified xsi:type="dcterms:W3CDTF">2017-12-18T05:38:00Z</dcterms:modified>
</cp:coreProperties>
</file>